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92E40" w14:textId="2F5238AB" w:rsidR="00CA7388" w:rsidRDefault="00C55C12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New diaphragm pressure gauge</w:t>
      </w:r>
      <w:r>
        <w:rPr>
          <w:bCs w:val="0"/>
          <w:sz w:val="24"/>
        </w:rPr>
        <w:br/>
        <w:t>for the highest safety</w:t>
      </w:r>
      <w:r>
        <w:rPr>
          <w:bCs w:val="0"/>
          <w:sz w:val="24"/>
        </w:rPr>
        <w:br/>
      </w:r>
    </w:p>
    <w:p w14:paraId="7B240149" w14:textId="77777777" w:rsidR="00A07EB7" w:rsidRPr="001D0B4D" w:rsidRDefault="00A07EB7" w:rsidP="009E4A88">
      <w:pPr>
        <w:pStyle w:val="Textkrper"/>
        <w:rPr>
          <w:bCs w:val="0"/>
          <w:sz w:val="24"/>
        </w:rPr>
      </w:pPr>
    </w:p>
    <w:p w14:paraId="682F9156" w14:textId="10855F1A" w:rsidR="00A07EB7" w:rsidRDefault="00CA7388" w:rsidP="00C55C12">
      <w:pPr>
        <w:pStyle w:val="Textkrper"/>
        <w:rPr>
          <w:bCs w:val="0"/>
        </w:rPr>
      </w:pPr>
      <w:r>
        <w:rPr>
          <w:bCs w:val="0"/>
        </w:rPr>
        <w:t xml:space="preserve">Klingenberg, </w:t>
      </w:r>
      <w:r w:rsidR="00AE5157">
        <w:rPr>
          <w:bCs w:val="0"/>
        </w:rPr>
        <w:t>September</w:t>
      </w:r>
      <w:r>
        <w:rPr>
          <w:bCs w:val="0"/>
        </w:rPr>
        <w:t xml:space="preserve"> 2016. </w:t>
      </w:r>
    </w:p>
    <w:p w14:paraId="2B20236B" w14:textId="03E780B7" w:rsidR="00BD030D" w:rsidRDefault="00BD030D" w:rsidP="00C55C12">
      <w:pPr>
        <w:pStyle w:val="Textkrper"/>
        <w:rPr>
          <w:bCs w:val="0"/>
        </w:rPr>
      </w:pPr>
      <w:r>
        <w:rPr>
          <w:bCs w:val="0"/>
        </w:rPr>
        <w:t xml:space="preserve">The highest demands of safety in sanitary applications are fulfilled by the new model PG43SA-D diaphragm pressure gauge from WIKA. It is unique in featuring an integrated diaphragm monitoring and thus eliminates the risk of an undetected diaphragm rupture. </w:t>
      </w:r>
    </w:p>
    <w:p w14:paraId="0AFB955E" w14:textId="77777777" w:rsidR="00BD030D" w:rsidRDefault="00BD030D" w:rsidP="00C55C12">
      <w:pPr>
        <w:pStyle w:val="Textkrper"/>
        <w:rPr>
          <w:bCs w:val="0"/>
        </w:rPr>
      </w:pPr>
    </w:p>
    <w:p w14:paraId="16E54079" w14:textId="547CCCF0" w:rsidR="009D333B" w:rsidRDefault="009D333B" w:rsidP="009D333B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The patented monitoring functionality enables the immediate indication of any rupture in the diaphragm element via a red warning dot on the dial. Thus the otherwise usual, regular removal of the measuring instrument to check the measuring element is no longer required. Even in the event of a diaphragm rupture, the process risk is </w:t>
      </w:r>
      <w:proofErr w:type="spellStart"/>
      <w:r>
        <w:rPr>
          <w:b w:val="0"/>
          <w:bCs w:val="0"/>
        </w:rPr>
        <w:t>minimised</w:t>
      </w:r>
      <w:proofErr w:type="spellEnd"/>
      <w:r>
        <w:rPr>
          <w:b w:val="0"/>
          <w:bCs w:val="0"/>
        </w:rPr>
        <w:t xml:space="preserve">: A second barrier in the pressure measuring instrument reliably maintains the hermetic separation of the atmosphere and the process. </w:t>
      </w:r>
    </w:p>
    <w:p w14:paraId="1DB61C4E" w14:textId="77777777" w:rsidR="00B875F8" w:rsidRDefault="00B875F8" w:rsidP="006817EE">
      <w:pPr>
        <w:rPr>
          <w:rFonts w:cs="Arial"/>
          <w:sz w:val="22"/>
          <w:szCs w:val="22"/>
        </w:rPr>
      </w:pPr>
    </w:p>
    <w:p w14:paraId="6E68AD1B" w14:textId="56802C37" w:rsidR="00AD49F7" w:rsidRDefault="004F42C9" w:rsidP="006817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Furthermore, the purely mechanical pressure transmission, which excludes the risk of any contamination through transmission fluid, and the high overpressure safety push for the PG43SA-D to be used in processes with sensitive and/or critical media. Its certified hygienic design also enables optimal cleaning: The instrument is completely </w:t>
      </w:r>
      <w:proofErr w:type="spellStart"/>
      <w:r>
        <w:rPr>
          <w:rFonts w:cs="Arial"/>
          <w:sz w:val="22"/>
          <w:szCs w:val="22"/>
        </w:rPr>
        <w:t>autoclavable</w:t>
      </w:r>
      <w:proofErr w:type="spellEnd"/>
      <w:r>
        <w:rPr>
          <w:rFonts w:cs="Arial"/>
          <w:sz w:val="22"/>
          <w:szCs w:val="22"/>
        </w:rPr>
        <w:t xml:space="preserve"> and CIP, SIP and wash-down capable. For </w:t>
      </w:r>
      <w:r w:rsidR="00923071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dead-space free and flexible </w:t>
      </w:r>
      <w:r w:rsidR="00923071">
        <w:rPr>
          <w:rFonts w:cs="Arial"/>
          <w:sz w:val="22"/>
          <w:szCs w:val="22"/>
        </w:rPr>
        <w:t xml:space="preserve">integration into the </w:t>
      </w:r>
      <w:r>
        <w:rPr>
          <w:rFonts w:cs="Arial"/>
          <w:sz w:val="22"/>
          <w:szCs w:val="22"/>
        </w:rPr>
        <w:t xml:space="preserve">process, a wide selection of aseptic connections </w:t>
      </w:r>
      <w:r w:rsidR="00FA70D8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available. </w:t>
      </w:r>
    </w:p>
    <w:p w14:paraId="06F95D75" w14:textId="77777777" w:rsidR="00B24442" w:rsidRPr="00BF7D34" w:rsidRDefault="00B24442" w:rsidP="006817EE">
      <w:pPr>
        <w:rPr>
          <w:rFonts w:cs="Arial"/>
          <w:sz w:val="22"/>
          <w:szCs w:val="22"/>
        </w:rPr>
      </w:pPr>
    </w:p>
    <w:p w14:paraId="680F869B" w14:textId="77777777" w:rsidR="003D6883" w:rsidRPr="00BF7D34" w:rsidRDefault="003D6883" w:rsidP="000D3B9F">
      <w:pPr>
        <w:pStyle w:val="Textkrper"/>
        <w:rPr>
          <w:b w:val="0"/>
        </w:rPr>
      </w:pPr>
    </w:p>
    <w:p w14:paraId="36ABC61F" w14:textId="77777777" w:rsidR="00B02416" w:rsidRPr="00BF7D34" w:rsidRDefault="00B02416">
      <w:pPr>
        <w:pStyle w:val="Textkrper"/>
        <w:rPr>
          <w:b w:val="0"/>
        </w:rPr>
      </w:pPr>
    </w:p>
    <w:p w14:paraId="76DC569F" w14:textId="679E33D2" w:rsidR="00B02416" w:rsidRPr="00BF7D34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AE5157">
        <w:rPr>
          <w:b w:val="0"/>
        </w:rPr>
        <w:t>1237</w:t>
      </w:r>
    </w:p>
    <w:p w14:paraId="7DF3F6E9" w14:textId="77777777" w:rsidR="00FA392F" w:rsidRPr="00BF7D34" w:rsidRDefault="00E42902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PG43SA-D</w:t>
      </w:r>
    </w:p>
    <w:p w14:paraId="1354513E" w14:textId="77777777" w:rsidR="00B02416" w:rsidRDefault="00B02416">
      <w:pPr>
        <w:pStyle w:val="Textkrper"/>
        <w:rPr>
          <w:b w:val="0"/>
          <w:sz w:val="20"/>
        </w:rPr>
      </w:pPr>
    </w:p>
    <w:p w14:paraId="24BD7019" w14:textId="77777777" w:rsidR="00B02416" w:rsidRDefault="00B02416">
      <w:pPr>
        <w:pStyle w:val="Textkrper"/>
        <w:rPr>
          <w:b w:val="0"/>
          <w:sz w:val="20"/>
        </w:rPr>
      </w:pPr>
    </w:p>
    <w:p w14:paraId="128227E1" w14:textId="77777777" w:rsidR="00B02416" w:rsidRDefault="00B02416">
      <w:pPr>
        <w:pStyle w:val="Textkrper"/>
        <w:rPr>
          <w:b w:val="0"/>
          <w:sz w:val="20"/>
        </w:rPr>
      </w:pPr>
    </w:p>
    <w:p w14:paraId="1ABDA064" w14:textId="77777777" w:rsidR="00B02416" w:rsidRDefault="00B02416">
      <w:pPr>
        <w:pStyle w:val="Textkrper"/>
        <w:rPr>
          <w:b w:val="0"/>
          <w:sz w:val="20"/>
        </w:rPr>
      </w:pPr>
    </w:p>
    <w:p w14:paraId="77BEDEC9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075C9A4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1C585E5" w14:textId="77777777" w:rsidR="00B02416" w:rsidRDefault="00B02416">
      <w:r>
        <w:rPr>
          <w:b/>
          <w:bCs/>
        </w:rPr>
        <w:t>Manufacturer:</w:t>
      </w:r>
    </w:p>
    <w:p w14:paraId="41AEA2FE" w14:textId="77777777" w:rsidR="00B02416" w:rsidRPr="00923071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23071">
        <w:rPr>
          <w:lang w:val="de-DE"/>
        </w:rPr>
        <w:t>KG</w:t>
      </w:r>
    </w:p>
    <w:p w14:paraId="63AFCD67" w14:textId="77777777" w:rsidR="00B02416" w:rsidRPr="00923071" w:rsidRDefault="00B02416">
      <w:pPr>
        <w:rPr>
          <w:lang w:val="de-DE"/>
        </w:rPr>
      </w:pPr>
      <w:r w:rsidRPr="00923071">
        <w:rPr>
          <w:lang w:val="de-DE"/>
        </w:rPr>
        <w:t>Alexander-Wiegand-Straße 30</w:t>
      </w:r>
    </w:p>
    <w:p w14:paraId="6A67CE2B" w14:textId="77777777" w:rsidR="00B02416" w:rsidRPr="00923071" w:rsidRDefault="00B02416">
      <w:pPr>
        <w:rPr>
          <w:lang w:val="de-DE"/>
        </w:rPr>
      </w:pPr>
      <w:r w:rsidRPr="00923071">
        <w:rPr>
          <w:lang w:val="de-DE"/>
        </w:rPr>
        <w:t>63911 Klingenberg/Germany</w:t>
      </w:r>
    </w:p>
    <w:p w14:paraId="2B5D3B16" w14:textId="77777777" w:rsidR="00B02416" w:rsidRPr="004B5520" w:rsidRDefault="00B02416">
      <w:pPr>
        <w:tabs>
          <w:tab w:val="left" w:pos="754"/>
          <w:tab w:val="left" w:pos="993"/>
        </w:tabs>
      </w:pPr>
      <w:r>
        <w:t>Tel. +49 9372 132-0</w:t>
      </w:r>
    </w:p>
    <w:p w14:paraId="32B09150" w14:textId="77777777" w:rsidR="00B02416" w:rsidRPr="00A07EB7" w:rsidRDefault="00B02416">
      <w:pPr>
        <w:tabs>
          <w:tab w:val="left" w:pos="754"/>
          <w:tab w:val="left" w:pos="993"/>
        </w:tabs>
      </w:pPr>
      <w:r>
        <w:t>Fax +49 9372 132-406</w:t>
      </w:r>
    </w:p>
    <w:p w14:paraId="3AC36721" w14:textId="77777777" w:rsidR="00B02416" w:rsidRPr="00A07EB7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7558383F" w14:textId="77777777" w:rsidR="00B02416" w:rsidRPr="00A07EB7" w:rsidRDefault="00AE5157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12" w:history="1">
        <w:r w:rsidR="00B55072">
          <w:rPr>
            <w:rStyle w:val="Hyperlink"/>
            <w:rFonts w:cs="Arial"/>
          </w:rPr>
          <w:t>www.wika.de</w:t>
        </w:r>
      </w:hyperlink>
    </w:p>
    <w:p w14:paraId="53F7F953" w14:textId="379675C5" w:rsidR="00B02416" w:rsidRPr="00A07EB7" w:rsidRDefault="00B02416" w:rsidP="00A07EB7">
      <w:pPr>
        <w:tabs>
          <w:tab w:val="left" w:pos="993"/>
        </w:tabs>
        <w:rPr>
          <w:rFonts w:cs="Arial"/>
        </w:rPr>
      </w:pPr>
    </w:p>
    <w:p w14:paraId="6B24C176" w14:textId="77777777" w:rsidR="00B02416" w:rsidRDefault="00B02416">
      <w:pPr>
        <w:rPr>
          <w:b/>
        </w:rPr>
      </w:pPr>
      <w:r>
        <w:rPr>
          <w:b/>
        </w:rPr>
        <w:lastRenderedPageBreak/>
        <w:t>WIKA company photograph:</w:t>
      </w:r>
    </w:p>
    <w:p w14:paraId="70DF97F4" w14:textId="516CC2DF" w:rsidR="00A07EB7" w:rsidRDefault="00A07EB7">
      <w:pPr>
        <w:rPr>
          <w:color w:val="000000"/>
          <w:szCs w:val="22"/>
        </w:rPr>
      </w:pPr>
      <w:r>
        <w:t>The highest demands of safety in sanitary applications are fulfilled by the new model PG43SA-D diaphragm pressure gauge from WIKA</w:t>
      </w:r>
    </w:p>
    <w:p w14:paraId="7C1EC3AD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B96660B" w14:textId="567F1D03" w:rsidR="00B02416" w:rsidRDefault="00A07EB7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588CFA2" wp14:editId="5C096E76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4298315" cy="2838450"/>
            <wp:effectExtent l="0" t="0" r="6985" b="0"/>
            <wp:wrapTight wrapText="bothSides">
              <wp:wrapPolygon edited="0">
                <wp:start x="0" y="0"/>
                <wp:lineTo x="0" y="21455"/>
                <wp:lineTo x="21539" y="21455"/>
                <wp:lineTo x="21539" y="0"/>
                <wp:lineTo x="0" y="0"/>
              </wp:wrapPolygon>
            </wp:wrapTight>
            <wp:docPr id="6" name="Grafik 6" descr="N:\Sales-Europe\06_Marketing\MS\02_Media\10_Presse_MAAN\02_Presseinformationen\2016\2_Bilder\Composing_Pressemitteilung_PG43SA_201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Composing_Pressemitteilung_PG43SA_2016-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E091C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5693C18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98EB31D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F41B552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EFF9150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2E156E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76C9571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A0C0AD7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4C61F14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E93749F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4AAC33" w14:textId="77777777" w:rsidR="00A07EB7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8CC9920" w14:textId="77777777" w:rsidR="00A07EB7" w:rsidRPr="00DF46D6" w:rsidRDefault="00A07EB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3D58EE2" w14:textId="77777777" w:rsidR="00B02416" w:rsidRPr="00A07EB7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72D75A9A" w14:textId="77777777" w:rsidR="00B02416" w:rsidRPr="009544ED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23071">
        <w:rPr>
          <w:lang w:val="fr-FR"/>
        </w:rPr>
        <w:t>KG</w:t>
      </w:r>
    </w:p>
    <w:p w14:paraId="4ABBB25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23071">
        <w:rPr>
          <w:lang w:val="fr-FR"/>
        </w:rPr>
        <w:t xml:space="preserve">André </w:t>
      </w:r>
      <w:proofErr w:type="spellStart"/>
      <w:r w:rsidRPr="00923071">
        <w:rPr>
          <w:lang w:val="fr-FR"/>
        </w:rPr>
        <w:t>Habel</w:t>
      </w:r>
      <w:proofErr w:type="spellEnd"/>
      <w:r w:rsidRPr="00923071">
        <w:rPr>
          <w:lang w:val="fr-FR"/>
        </w:rPr>
        <w:t xml:space="preserve"> Nunes</w:t>
      </w:r>
    </w:p>
    <w:p w14:paraId="1DB693B2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23071">
        <w:rPr>
          <w:lang w:val="fr-FR"/>
        </w:rPr>
        <w:t>Marketing Services</w:t>
      </w:r>
    </w:p>
    <w:p w14:paraId="004CDB73" w14:textId="77777777" w:rsidR="00B02416" w:rsidRPr="00923071" w:rsidRDefault="00B02416">
      <w:pPr>
        <w:rPr>
          <w:lang w:val="de-DE"/>
        </w:rPr>
      </w:pPr>
      <w:r w:rsidRPr="00923071">
        <w:rPr>
          <w:lang w:val="de-DE"/>
        </w:rPr>
        <w:t>Alexander-Wiegand-Straße 30</w:t>
      </w:r>
    </w:p>
    <w:p w14:paraId="1F8B7EB4" w14:textId="77777777" w:rsidR="00B02416" w:rsidRPr="00923071" w:rsidRDefault="00B02416">
      <w:pPr>
        <w:rPr>
          <w:lang w:val="de-DE"/>
        </w:rPr>
      </w:pPr>
      <w:r w:rsidRPr="00923071">
        <w:rPr>
          <w:lang w:val="de-DE"/>
        </w:rPr>
        <w:t>63911 Klingenberg/Germany</w:t>
      </w:r>
    </w:p>
    <w:p w14:paraId="45889483" w14:textId="77777777" w:rsidR="00B02416" w:rsidRPr="00923071" w:rsidRDefault="00B02416">
      <w:pPr>
        <w:rPr>
          <w:lang w:val="de-DE"/>
        </w:rPr>
      </w:pPr>
      <w:r w:rsidRPr="00923071">
        <w:rPr>
          <w:lang w:val="de-DE"/>
        </w:rPr>
        <w:t>Tel. +49 9372 132-8010</w:t>
      </w:r>
    </w:p>
    <w:p w14:paraId="23B634A4" w14:textId="77777777" w:rsidR="00B02416" w:rsidRDefault="00B02416">
      <w:pPr>
        <w:rPr>
          <w:lang w:val="fr-FR"/>
        </w:rPr>
      </w:pPr>
      <w:r w:rsidRPr="00923071">
        <w:rPr>
          <w:lang w:val="fr-FR"/>
        </w:rPr>
        <w:t>Fax +49 9372 132-8008010</w:t>
      </w:r>
    </w:p>
    <w:p w14:paraId="200E4342" w14:textId="77777777" w:rsidR="00B02416" w:rsidRDefault="00B02416">
      <w:pPr>
        <w:rPr>
          <w:lang w:val="fr-FR"/>
        </w:rPr>
      </w:pPr>
      <w:r w:rsidRPr="00923071">
        <w:rPr>
          <w:lang w:val="fr-FR"/>
        </w:rPr>
        <w:t>andre.habel-nunes@wika.com</w:t>
      </w:r>
    </w:p>
    <w:p w14:paraId="5E36FFFC" w14:textId="77777777" w:rsidR="00B02416" w:rsidRPr="00923071" w:rsidRDefault="00AE5157">
      <w:hyperlink r:id="rId14" w:history="1">
        <w:r w:rsidR="00B55072">
          <w:rPr>
            <w:rStyle w:val="Hyperlink"/>
            <w:rFonts w:cs="Arial"/>
          </w:rPr>
          <w:t>www.wika.de</w:t>
        </w:r>
      </w:hyperlink>
    </w:p>
    <w:p w14:paraId="7F074B8C" w14:textId="77777777" w:rsidR="00B02416" w:rsidRPr="00923071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55EA345E" w14:textId="3B36F527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AE5157">
        <w:rPr>
          <w:rFonts w:cs="Arial"/>
        </w:rPr>
        <w:t>12/2016</w:t>
      </w:r>
      <w:bookmarkStart w:id="0" w:name="_GoBack"/>
      <w:bookmarkEnd w:id="0"/>
    </w:p>
    <w:p w14:paraId="14E7D364" w14:textId="77777777"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5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3F21D" w14:textId="77777777" w:rsidR="00076568" w:rsidRDefault="00076568">
      <w:r>
        <w:separator/>
      </w:r>
    </w:p>
  </w:endnote>
  <w:endnote w:type="continuationSeparator" w:id="0">
    <w:p w14:paraId="0D95223F" w14:textId="77777777" w:rsidR="00076568" w:rsidRDefault="0007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D3992" w14:textId="77777777" w:rsidR="00076568" w:rsidRDefault="00076568">
      <w:r>
        <w:separator/>
      </w:r>
    </w:p>
  </w:footnote>
  <w:footnote w:type="continuationSeparator" w:id="0">
    <w:p w14:paraId="126705CC" w14:textId="77777777" w:rsidR="00076568" w:rsidRDefault="0007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559F" w14:textId="77777777" w:rsidR="00F25CDC" w:rsidRDefault="00F25CD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772DA6" wp14:editId="171F012A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152A8" w14:textId="77777777" w:rsidR="00F25CDC" w:rsidRDefault="00F25CDC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CB152A8" w14:textId="77777777" w:rsidR="00F25CDC" w:rsidRDefault="00F25CDC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7C6327" wp14:editId="0DF4A02B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720CA" w14:textId="77777777" w:rsidR="00F25CDC" w:rsidRDefault="00F25CDC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7FCEE76A" wp14:editId="3F90CB03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1F7720CA" w14:textId="77777777" w:rsidR="00F25CDC" w:rsidRDefault="00F25CDC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FCEE76A" wp14:editId="3F90CB03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ber, Silvia">
    <w15:presenceInfo w15:providerId="AD" w15:userId="S-1-5-21-208994003-2833040010-3353627497-77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653C"/>
    <w:rsid w:val="00012649"/>
    <w:rsid w:val="000161BB"/>
    <w:rsid w:val="000305A2"/>
    <w:rsid w:val="00035A28"/>
    <w:rsid w:val="000446BE"/>
    <w:rsid w:val="00056D18"/>
    <w:rsid w:val="00061269"/>
    <w:rsid w:val="00065CBA"/>
    <w:rsid w:val="00070F50"/>
    <w:rsid w:val="00076568"/>
    <w:rsid w:val="00077317"/>
    <w:rsid w:val="00077E5B"/>
    <w:rsid w:val="0008372C"/>
    <w:rsid w:val="000864E3"/>
    <w:rsid w:val="0009044A"/>
    <w:rsid w:val="000A1BA9"/>
    <w:rsid w:val="000A27B7"/>
    <w:rsid w:val="000C0CCD"/>
    <w:rsid w:val="000C148A"/>
    <w:rsid w:val="000C60CB"/>
    <w:rsid w:val="000D3B9F"/>
    <w:rsid w:val="000E18DC"/>
    <w:rsid w:val="000F207B"/>
    <w:rsid w:val="001038E3"/>
    <w:rsid w:val="001225C4"/>
    <w:rsid w:val="00134B20"/>
    <w:rsid w:val="001412A1"/>
    <w:rsid w:val="00143390"/>
    <w:rsid w:val="0015174D"/>
    <w:rsid w:val="001529E9"/>
    <w:rsid w:val="001537A6"/>
    <w:rsid w:val="00154F72"/>
    <w:rsid w:val="00166802"/>
    <w:rsid w:val="001A2F3C"/>
    <w:rsid w:val="001A5047"/>
    <w:rsid w:val="001B1DA2"/>
    <w:rsid w:val="001C4DAF"/>
    <w:rsid w:val="001D0B4D"/>
    <w:rsid w:val="001D27B0"/>
    <w:rsid w:val="001D39E3"/>
    <w:rsid w:val="001D5464"/>
    <w:rsid w:val="001D7908"/>
    <w:rsid w:val="001E02C8"/>
    <w:rsid w:val="001E6072"/>
    <w:rsid w:val="001E6DF5"/>
    <w:rsid w:val="001E719A"/>
    <w:rsid w:val="001F1463"/>
    <w:rsid w:val="001F347E"/>
    <w:rsid w:val="001F4ACF"/>
    <w:rsid w:val="002034D2"/>
    <w:rsid w:val="00206192"/>
    <w:rsid w:val="00207860"/>
    <w:rsid w:val="002277B9"/>
    <w:rsid w:val="0025296F"/>
    <w:rsid w:val="002740D6"/>
    <w:rsid w:val="002755FA"/>
    <w:rsid w:val="00284C45"/>
    <w:rsid w:val="002A314F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14078"/>
    <w:rsid w:val="003171B5"/>
    <w:rsid w:val="00324C80"/>
    <w:rsid w:val="0032638B"/>
    <w:rsid w:val="00327491"/>
    <w:rsid w:val="0034050A"/>
    <w:rsid w:val="00352154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42AAF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42C9"/>
    <w:rsid w:val="00512B4A"/>
    <w:rsid w:val="00534659"/>
    <w:rsid w:val="0054786B"/>
    <w:rsid w:val="005543F4"/>
    <w:rsid w:val="0058003C"/>
    <w:rsid w:val="005831B3"/>
    <w:rsid w:val="00595A5F"/>
    <w:rsid w:val="005A17DA"/>
    <w:rsid w:val="005A6B9C"/>
    <w:rsid w:val="005B1B93"/>
    <w:rsid w:val="005C3E1E"/>
    <w:rsid w:val="005C4D8E"/>
    <w:rsid w:val="005D3113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96AE1"/>
    <w:rsid w:val="006A1452"/>
    <w:rsid w:val="006C2308"/>
    <w:rsid w:val="006C2FDA"/>
    <w:rsid w:val="006C544D"/>
    <w:rsid w:val="006D2745"/>
    <w:rsid w:val="006D2BD3"/>
    <w:rsid w:val="006E1CD0"/>
    <w:rsid w:val="006E6129"/>
    <w:rsid w:val="006E771C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62B68"/>
    <w:rsid w:val="007639F5"/>
    <w:rsid w:val="00773EAD"/>
    <w:rsid w:val="007A1E37"/>
    <w:rsid w:val="007A3AFF"/>
    <w:rsid w:val="007B4C9D"/>
    <w:rsid w:val="007B4D54"/>
    <w:rsid w:val="007C1848"/>
    <w:rsid w:val="007D1669"/>
    <w:rsid w:val="007E6A15"/>
    <w:rsid w:val="007E7D64"/>
    <w:rsid w:val="007F6D23"/>
    <w:rsid w:val="007F76A9"/>
    <w:rsid w:val="00805813"/>
    <w:rsid w:val="00817E93"/>
    <w:rsid w:val="008265BA"/>
    <w:rsid w:val="00833D1F"/>
    <w:rsid w:val="0083571D"/>
    <w:rsid w:val="00836CD9"/>
    <w:rsid w:val="0084686B"/>
    <w:rsid w:val="00851107"/>
    <w:rsid w:val="00852240"/>
    <w:rsid w:val="00857809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5EA4"/>
    <w:rsid w:val="008F196C"/>
    <w:rsid w:val="008F2C29"/>
    <w:rsid w:val="008F5575"/>
    <w:rsid w:val="009154CF"/>
    <w:rsid w:val="00923071"/>
    <w:rsid w:val="00942E10"/>
    <w:rsid w:val="0094599E"/>
    <w:rsid w:val="009544ED"/>
    <w:rsid w:val="00963F23"/>
    <w:rsid w:val="00984C0F"/>
    <w:rsid w:val="00994201"/>
    <w:rsid w:val="009A0CE3"/>
    <w:rsid w:val="009A29CD"/>
    <w:rsid w:val="009A6DCA"/>
    <w:rsid w:val="009B3B38"/>
    <w:rsid w:val="009C4B07"/>
    <w:rsid w:val="009C5A29"/>
    <w:rsid w:val="009D333B"/>
    <w:rsid w:val="009E4A2E"/>
    <w:rsid w:val="009E4A88"/>
    <w:rsid w:val="00A07EB7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5F9B"/>
    <w:rsid w:val="00A67606"/>
    <w:rsid w:val="00A725A2"/>
    <w:rsid w:val="00A73320"/>
    <w:rsid w:val="00A95EC5"/>
    <w:rsid w:val="00AA1A47"/>
    <w:rsid w:val="00AC1D7C"/>
    <w:rsid w:val="00AC4BA2"/>
    <w:rsid w:val="00AC5BB8"/>
    <w:rsid w:val="00AD0FB2"/>
    <w:rsid w:val="00AD49F7"/>
    <w:rsid w:val="00AE0961"/>
    <w:rsid w:val="00AE0BE8"/>
    <w:rsid w:val="00AE5157"/>
    <w:rsid w:val="00AF368B"/>
    <w:rsid w:val="00AF4647"/>
    <w:rsid w:val="00AF4DAA"/>
    <w:rsid w:val="00B02416"/>
    <w:rsid w:val="00B141CB"/>
    <w:rsid w:val="00B24442"/>
    <w:rsid w:val="00B257B3"/>
    <w:rsid w:val="00B3312B"/>
    <w:rsid w:val="00B33DFC"/>
    <w:rsid w:val="00B4510B"/>
    <w:rsid w:val="00B45AE8"/>
    <w:rsid w:val="00B468CE"/>
    <w:rsid w:val="00B51B9B"/>
    <w:rsid w:val="00B55072"/>
    <w:rsid w:val="00B567DA"/>
    <w:rsid w:val="00B60E13"/>
    <w:rsid w:val="00B646B5"/>
    <w:rsid w:val="00B71D03"/>
    <w:rsid w:val="00B74A9A"/>
    <w:rsid w:val="00B82F03"/>
    <w:rsid w:val="00B875F8"/>
    <w:rsid w:val="00B92B41"/>
    <w:rsid w:val="00B96C6F"/>
    <w:rsid w:val="00BC39BA"/>
    <w:rsid w:val="00BD030D"/>
    <w:rsid w:val="00BD0371"/>
    <w:rsid w:val="00BF1D5B"/>
    <w:rsid w:val="00BF70A0"/>
    <w:rsid w:val="00BF7D34"/>
    <w:rsid w:val="00C068D8"/>
    <w:rsid w:val="00C11FF3"/>
    <w:rsid w:val="00C12368"/>
    <w:rsid w:val="00C16E4E"/>
    <w:rsid w:val="00C50180"/>
    <w:rsid w:val="00C55C12"/>
    <w:rsid w:val="00C60E5C"/>
    <w:rsid w:val="00C63904"/>
    <w:rsid w:val="00C677A3"/>
    <w:rsid w:val="00C71BAA"/>
    <w:rsid w:val="00C743B1"/>
    <w:rsid w:val="00C74CDB"/>
    <w:rsid w:val="00C82345"/>
    <w:rsid w:val="00C91A34"/>
    <w:rsid w:val="00C95FDB"/>
    <w:rsid w:val="00CA215C"/>
    <w:rsid w:val="00CA7388"/>
    <w:rsid w:val="00CC1419"/>
    <w:rsid w:val="00CC42F8"/>
    <w:rsid w:val="00CC626D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31F8"/>
    <w:rsid w:val="00D13DFC"/>
    <w:rsid w:val="00D26D9D"/>
    <w:rsid w:val="00D27AA8"/>
    <w:rsid w:val="00D40FED"/>
    <w:rsid w:val="00D4318D"/>
    <w:rsid w:val="00D434DA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786F"/>
    <w:rsid w:val="00DD0CD1"/>
    <w:rsid w:val="00DD1D40"/>
    <w:rsid w:val="00DD4130"/>
    <w:rsid w:val="00DD7AA8"/>
    <w:rsid w:val="00DE36CE"/>
    <w:rsid w:val="00DF1E09"/>
    <w:rsid w:val="00DF46D6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623B9"/>
    <w:rsid w:val="00E64033"/>
    <w:rsid w:val="00E64AC0"/>
    <w:rsid w:val="00E77184"/>
    <w:rsid w:val="00E813D7"/>
    <w:rsid w:val="00E85CA1"/>
    <w:rsid w:val="00E91639"/>
    <w:rsid w:val="00EA0778"/>
    <w:rsid w:val="00EA77DB"/>
    <w:rsid w:val="00EB13C4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435F"/>
    <w:rsid w:val="00F151F7"/>
    <w:rsid w:val="00F259EC"/>
    <w:rsid w:val="00F25CDC"/>
    <w:rsid w:val="00F3657A"/>
    <w:rsid w:val="00F44787"/>
    <w:rsid w:val="00F506A3"/>
    <w:rsid w:val="00F60E7E"/>
    <w:rsid w:val="00F70539"/>
    <w:rsid w:val="00F752D3"/>
    <w:rsid w:val="00F77060"/>
    <w:rsid w:val="00F80916"/>
    <w:rsid w:val="00F874CB"/>
    <w:rsid w:val="00F97D77"/>
    <w:rsid w:val="00FA392F"/>
    <w:rsid w:val="00FA607A"/>
    <w:rsid w:val="00FA70D8"/>
    <w:rsid w:val="00FB4487"/>
    <w:rsid w:val="00FC122C"/>
    <w:rsid w:val="00FC1458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44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wik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D570-819B-44C7-98DE-915FA7042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028BD-ECEA-4D63-9CEA-6CCDD6F7E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87237-C549-45B8-802F-3C5A658C950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C923D-CC62-4DC6-B3EB-CBECEDAF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2046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2015-11-06T09:08:00Z</cp:lastPrinted>
  <dcterms:created xsi:type="dcterms:W3CDTF">2016-09-28T05:47:00Z</dcterms:created>
  <dcterms:modified xsi:type="dcterms:W3CDTF">2016-09-28T06:32:00Z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